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2261094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Natursteinarbeiten Mühlenhauskomplex, Besucherzentrum Historische Mühle Park Sanssouci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Natursteinarbeiten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